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5715B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AQA GCSE Business – Paper 1 Summary</w:t>
      </w:r>
    </w:p>
    <w:p w14:paraId="0E00070B" w14:textId="77777777" w:rsidR="0077362A" w:rsidRDefault="0077362A" w:rsidP="0077362A">
      <w:r>
        <w:t>Paper 1 title: Influences of Operations, Human Resources and Finance on Business</w:t>
      </w:r>
    </w:p>
    <w:p w14:paraId="321AF555" w14:textId="77777777" w:rsidR="0077362A" w:rsidRDefault="0077362A" w:rsidP="0077362A">
      <w:r>
        <w:t>Exam length: 1 hour 45 minutes</w:t>
      </w:r>
    </w:p>
    <w:p w14:paraId="4F428A88" w14:textId="77777777" w:rsidR="0077362A" w:rsidRDefault="0077362A" w:rsidP="0077362A">
      <w:r>
        <w:t>Marks: 90</w:t>
      </w:r>
    </w:p>
    <w:p w14:paraId="46C95647" w14:textId="77777777" w:rsidR="0077362A" w:rsidRDefault="0077362A" w:rsidP="0077362A">
      <w:r>
        <w:t>Format: Multiple-choice, short answers, and case-study-based extended responses.</w:t>
      </w:r>
    </w:p>
    <w:p w14:paraId="34FFB796" w14:textId="77777777" w:rsidR="0077362A" w:rsidRDefault="0077362A" w:rsidP="0077362A"/>
    <w:p w14:paraId="5132CE82" w14:textId="77777777" w:rsidR="0077362A" w:rsidRDefault="0077362A" w:rsidP="0077362A">
      <w:r>
        <w:t>Paper 1 focuses on how internal functions of a business work and how external influences affect them.</w:t>
      </w:r>
    </w:p>
    <w:p w14:paraId="252922FA" w14:textId="77777777" w:rsidR="0077362A" w:rsidRDefault="0077362A" w:rsidP="0077362A"/>
    <w:p w14:paraId="362F8AD1" w14:textId="77777777" w:rsidR="0077362A" w:rsidRDefault="0077362A" w:rsidP="0077362A">
      <w:r>
        <w:t>What Paper 1 Covers</w:t>
      </w:r>
    </w:p>
    <w:p w14:paraId="58ED3E07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1. Business in the Real World</w:t>
      </w:r>
    </w:p>
    <w:p w14:paraId="3E0972BA" w14:textId="77777777" w:rsidR="0077362A" w:rsidRDefault="0077362A" w:rsidP="0077362A">
      <w:r>
        <w:t>Purpose of business</w:t>
      </w:r>
    </w:p>
    <w:p w14:paraId="3EE9FC3A" w14:textId="77777777" w:rsidR="0077362A" w:rsidRDefault="0077362A" w:rsidP="0077362A">
      <w:r>
        <w:t>Business aims and objectives</w:t>
      </w:r>
    </w:p>
    <w:p w14:paraId="49FD3FF3" w14:textId="77777777" w:rsidR="0077362A" w:rsidRDefault="0077362A" w:rsidP="0077362A">
      <w:r>
        <w:t>Stakeholders and their influence</w:t>
      </w:r>
    </w:p>
    <w:p w14:paraId="5DD58B25" w14:textId="77777777" w:rsidR="0077362A" w:rsidRDefault="0077362A" w:rsidP="0077362A">
      <w:r>
        <w:t>Business ownership (sole trader, partnership, Ltd, PLC)</w:t>
      </w:r>
    </w:p>
    <w:p w14:paraId="370A38F0" w14:textId="77777777" w:rsidR="0077362A" w:rsidRDefault="0077362A" w:rsidP="0077362A">
      <w:r>
        <w:t>Business location</w:t>
      </w:r>
    </w:p>
    <w:p w14:paraId="450864E5" w14:textId="77777777" w:rsidR="0077362A" w:rsidRDefault="0077362A" w:rsidP="0077362A">
      <w:r>
        <w:t>Business planning</w:t>
      </w:r>
    </w:p>
    <w:p w14:paraId="7F336E19" w14:textId="77777777" w:rsidR="0077362A" w:rsidRDefault="0077362A" w:rsidP="0077362A">
      <w:r>
        <w:t>Expanding a business</w:t>
      </w:r>
    </w:p>
    <w:p w14:paraId="6E4EA576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2. Influences on Business</w:t>
      </w:r>
    </w:p>
    <w:p w14:paraId="1E6985F2" w14:textId="77777777" w:rsidR="0077362A" w:rsidRDefault="0077362A" w:rsidP="0077362A">
      <w:r>
        <w:t>Technology – e-commerce, digital communication</w:t>
      </w:r>
    </w:p>
    <w:p w14:paraId="47208D64" w14:textId="77777777" w:rsidR="0077362A" w:rsidRDefault="0077362A" w:rsidP="0077362A">
      <w:r>
        <w:t>Ethical considerations – fair trade, social responsibility</w:t>
      </w:r>
    </w:p>
    <w:p w14:paraId="2B172539" w14:textId="77777777" w:rsidR="0077362A" w:rsidRDefault="0077362A" w:rsidP="0077362A">
      <w:r>
        <w:t>Environmental considerations – sustainability</w:t>
      </w:r>
    </w:p>
    <w:p w14:paraId="24227A35" w14:textId="77777777" w:rsidR="0077362A" w:rsidRDefault="0077362A" w:rsidP="0077362A">
      <w:r>
        <w:t>Economic factors – interest rates, inflation, taxation, unemployment</w:t>
      </w:r>
    </w:p>
    <w:p w14:paraId="5E1B1376" w14:textId="77777777" w:rsidR="0077362A" w:rsidRDefault="0077362A" w:rsidP="0077362A">
      <w:r>
        <w:t>Legislation – consumer and employment laws</w:t>
      </w:r>
    </w:p>
    <w:p w14:paraId="0E55DAC9" w14:textId="77777777" w:rsidR="0077362A" w:rsidRDefault="0077362A" w:rsidP="0077362A">
      <w:r>
        <w:t>Globalisation – imports, exports, competition, multinationals</w:t>
      </w:r>
    </w:p>
    <w:p w14:paraId="207EB36E" w14:textId="77777777" w:rsidR="0077362A" w:rsidRDefault="0077362A" w:rsidP="0077362A">
      <w:r>
        <w:t>Competition – how businesses respond</w:t>
      </w:r>
    </w:p>
    <w:p w14:paraId="64C07371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3. Business Operations</w:t>
      </w:r>
    </w:p>
    <w:p w14:paraId="62E7B37E" w14:textId="77777777" w:rsidR="0077362A" w:rsidRDefault="0077362A" w:rsidP="0077362A">
      <w:r>
        <w:t>Production processes – job, batch, flow</w:t>
      </w:r>
    </w:p>
    <w:p w14:paraId="70548922" w14:textId="77777777" w:rsidR="0077362A" w:rsidRDefault="0077362A" w:rsidP="0077362A">
      <w:r>
        <w:lastRenderedPageBreak/>
        <w:t>Impact of technology on operations (automation, robotics)</w:t>
      </w:r>
    </w:p>
    <w:p w14:paraId="7302DFBE" w14:textId="77777777" w:rsidR="0077362A" w:rsidRDefault="0077362A" w:rsidP="0077362A">
      <w:r>
        <w:t>Managing stock – JIT, stock control</w:t>
      </w:r>
    </w:p>
    <w:p w14:paraId="6E230D43" w14:textId="77777777" w:rsidR="0077362A" w:rsidRDefault="0077362A" w:rsidP="0077362A">
      <w:r>
        <w:t>Quality – control, assurance, importance to customers</w:t>
      </w:r>
    </w:p>
    <w:p w14:paraId="6A6B2534" w14:textId="77777777" w:rsidR="0077362A" w:rsidRDefault="0077362A" w:rsidP="0077362A">
      <w:r>
        <w:t>Customer service – communication, satisfaction, after-sales service</w:t>
      </w:r>
    </w:p>
    <w:p w14:paraId="4AA45CBA" w14:textId="77777777" w:rsidR="0077362A" w:rsidRDefault="0077362A" w:rsidP="0077362A">
      <w:r>
        <w:t>Working with suppliers – procurement, logistics, supply chain</w:t>
      </w:r>
    </w:p>
    <w:p w14:paraId="1CC8CE23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4. Human Resources (HR)</w:t>
      </w:r>
    </w:p>
    <w:p w14:paraId="270568CF" w14:textId="77777777" w:rsidR="0077362A" w:rsidRDefault="0077362A" w:rsidP="0077362A">
      <w:r>
        <w:t>Organisational structures – hierarchical, flat, tall, span of control</w:t>
      </w:r>
    </w:p>
    <w:p w14:paraId="34EB6A25" w14:textId="77777777" w:rsidR="0077362A" w:rsidRDefault="0077362A" w:rsidP="0077362A">
      <w:r>
        <w:t>Communication inside businesses</w:t>
      </w:r>
    </w:p>
    <w:p w14:paraId="18E2C91A" w14:textId="77777777" w:rsidR="0077362A" w:rsidRDefault="0077362A" w:rsidP="0077362A">
      <w:r>
        <w:t>Recruitment &amp; selection – job description, person specification, interviews</w:t>
      </w:r>
    </w:p>
    <w:p w14:paraId="58D9FA46" w14:textId="77777777" w:rsidR="0077362A" w:rsidRDefault="0077362A" w:rsidP="0077362A">
      <w:r>
        <w:t>Training – on-the-job, off-the-job</w:t>
      </w:r>
    </w:p>
    <w:p w14:paraId="1FF6B075" w14:textId="77777777" w:rsidR="0077362A" w:rsidRDefault="0077362A" w:rsidP="0077362A">
      <w:r>
        <w:t>Motivation – pay, praise, job rotation, fringe benefits</w:t>
      </w:r>
    </w:p>
    <w:p w14:paraId="7BF75DB0" w14:textId="77777777" w:rsidR="0077362A" w:rsidRDefault="0077362A" w:rsidP="0077362A">
      <w:r>
        <w:t>Employment law basics</w:t>
      </w:r>
    </w:p>
    <w:p w14:paraId="25FA5900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5. Finance</w:t>
      </w:r>
    </w:p>
    <w:p w14:paraId="60927F76" w14:textId="77777777" w:rsidR="0077362A" w:rsidRDefault="0077362A" w:rsidP="0077362A">
      <w:r>
        <w:t>Sources of finance – loan, overdraft, retained profit, share capital</w:t>
      </w:r>
    </w:p>
    <w:p w14:paraId="3AFB5C1F" w14:textId="77777777" w:rsidR="0077362A" w:rsidRDefault="0077362A" w:rsidP="0077362A">
      <w:r>
        <w:t>Break-even – calculation and importance</w:t>
      </w:r>
    </w:p>
    <w:p w14:paraId="10450DD8" w14:textId="77777777" w:rsidR="0077362A" w:rsidRDefault="0077362A" w:rsidP="0077362A">
      <w:r>
        <w:t>Cash flow – forecasts, importance of maintaining liquidity</w:t>
      </w:r>
    </w:p>
    <w:p w14:paraId="1F8D3016" w14:textId="77777777" w:rsidR="0077362A" w:rsidRDefault="0077362A" w:rsidP="0077362A">
      <w:r>
        <w:t>Revenue, costs, profit</w:t>
      </w:r>
    </w:p>
    <w:p w14:paraId="266E6E17" w14:textId="77777777" w:rsidR="0077362A" w:rsidRDefault="0077362A" w:rsidP="0077362A">
      <w:r>
        <w:t>Financial documents – sales invoice, purchase order, delivery note, etc.</w:t>
      </w:r>
    </w:p>
    <w:p w14:paraId="1D38B79F" w14:textId="77777777" w:rsidR="0077362A" w:rsidRPr="0077362A" w:rsidRDefault="0077362A" w:rsidP="0077362A">
      <w:pPr>
        <w:rPr>
          <w:b/>
          <w:bCs/>
        </w:rPr>
      </w:pPr>
      <w:r w:rsidRPr="0077362A">
        <w:rPr>
          <w:b/>
          <w:bCs/>
        </w:rPr>
        <w:t>Question Types in Paper 1</w:t>
      </w:r>
    </w:p>
    <w:p w14:paraId="3D1EAECC" w14:textId="77777777" w:rsidR="0077362A" w:rsidRDefault="0077362A" w:rsidP="0077362A">
      <w:r>
        <w:t>Multiple choice (1 mark)</w:t>
      </w:r>
    </w:p>
    <w:p w14:paraId="62237069" w14:textId="77777777" w:rsidR="0077362A" w:rsidRDefault="0077362A" w:rsidP="0077362A">
      <w:r>
        <w:t>Short answers (2–4 marks)</w:t>
      </w:r>
    </w:p>
    <w:p w14:paraId="7F5FEABA" w14:textId="77777777" w:rsidR="0077362A" w:rsidRDefault="0077362A" w:rsidP="0077362A">
      <w:r>
        <w:t>Application questions based on case studies (6–9 marks)</w:t>
      </w:r>
    </w:p>
    <w:p w14:paraId="2EAF2DAA" w14:textId="6FBB96DE" w:rsidR="003907C5" w:rsidRDefault="0077362A" w:rsidP="0077362A">
      <w:r>
        <w:t>Extended justifications (12 marks) – requires balanced argument + conclusion</w:t>
      </w:r>
    </w:p>
    <w:sectPr w:rsidR="00390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7C5"/>
    <w:rsid w:val="003907C5"/>
    <w:rsid w:val="0043268D"/>
    <w:rsid w:val="0077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376D84-D8F9-450B-BFFC-9D26FEB2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0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0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0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0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7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1802</Characters>
  <Application>Microsoft Office Word</Application>
  <DocSecurity>0</DocSecurity>
  <Lines>15</Lines>
  <Paragraphs>4</Paragraphs>
  <ScaleCrop>false</ScaleCrop>
  <Company>Minster Trust for Education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2025-11-23T14:27:00Z</dcterms:created>
  <dcterms:modified xsi:type="dcterms:W3CDTF">2025-11-23T14:31:00Z</dcterms:modified>
</cp:coreProperties>
</file>